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04B" w:rsidRDefault="00AE404B" w:rsidP="00AE404B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pl-PL"/>
        </w:rPr>
        <w:t>KLASA 6 a d e</w:t>
      </w:r>
    </w:p>
    <w:p w:rsidR="00C32426" w:rsidRPr="00C32426" w:rsidRDefault="00C32426" w:rsidP="00C32426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pl-PL"/>
        </w:rPr>
      </w:pPr>
      <w:r w:rsidRPr="00C3242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pl-PL"/>
        </w:rPr>
        <w:t>Netykieta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pl-PL"/>
        </w:rPr>
        <w:t>. 15 zasad postępowania w sieci.</w:t>
      </w:r>
    </w:p>
    <w:p w:rsidR="00742EAF" w:rsidRPr="00AE404B" w:rsidRDefault="00C32426" w:rsidP="00C32426">
      <w:pPr>
        <w:rPr>
          <w:rFonts w:ascii="Times New Roman" w:hAnsi="Times New Roman" w:cs="Times New Roman"/>
          <w:sz w:val="26"/>
          <w:szCs w:val="26"/>
        </w:rPr>
      </w:pPr>
      <w:hyperlink r:id="rId5" w:history="1">
        <w:r w:rsidRPr="00AE404B">
          <w:rPr>
            <w:rStyle w:val="Hipercze"/>
            <w:rFonts w:ascii="Times New Roman" w:hAnsi="Times New Roman" w:cs="Times New Roman"/>
            <w:sz w:val="26"/>
            <w:szCs w:val="26"/>
          </w:rPr>
          <w:t>https://fundacja.orange.pl/blog/wpis/netykieta</w:t>
        </w:r>
      </w:hyperlink>
      <w:bookmarkStart w:id="0" w:name="_GoBack"/>
      <w:bookmarkEnd w:id="0"/>
    </w:p>
    <w:p w:rsidR="00AE404B" w:rsidRDefault="00AE404B" w:rsidP="00C32426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pl-PL"/>
        </w:rPr>
      </w:pPr>
    </w:p>
    <w:p w:rsidR="00C32426" w:rsidRPr="00AE404B" w:rsidRDefault="00C32426" w:rsidP="00AE404B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pl-PL"/>
        </w:rPr>
      </w:pPr>
      <w:r w:rsidRPr="00C3242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pl-PL"/>
        </w:rPr>
        <w:t xml:space="preserve">Jak działa poczta elektroniczna? Część I – Podstawy </w:t>
      </w:r>
    </w:p>
    <w:p w:rsidR="00C32426" w:rsidRPr="00AE404B" w:rsidRDefault="00C32426" w:rsidP="00C32426">
      <w:pPr>
        <w:rPr>
          <w:rFonts w:ascii="Times New Roman" w:hAnsi="Times New Roman" w:cs="Times New Roman"/>
          <w:sz w:val="26"/>
          <w:szCs w:val="26"/>
        </w:rPr>
      </w:pPr>
      <w:hyperlink r:id="rId6" w:history="1">
        <w:r w:rsidRPr="00AE404B">
          <w:rPr>
            <w:rStyle w:val="Hipercze"/>
            <w:rFonts w:ascii="Times New Roman" w:hAnsi="Times New Roman" w:cs="Times New Roman"/>
            <w:sz w:val="26"/>
            <w:szCs w:val="26"/>
          </w:rPr>
          <w:t>http://szymkiew</w:t>
        </w:r>
        <w:r w:rsidRPr="00AE404B">
          <w:rPr>
            <w:rStyle w:val="Hipercze"/>
            <w:rFonts w:ascii="Times New Roman" w:hAnsi="Times New Roman" w:cs="Times New Roman"/>
            <w:sz w:val="26"/>
            <w:szCs w:val="26"/>
          </w:rPr>
          <w:t>i</w:t>
        </w:r>
        <w:r w:rsidRPr="00AE404B">
          <w:rPr>
            <w:rStyle w:val="Hipercze"/>
            <w:rFonts w:ascii="Times New Roman" w:hAnsi="Times New Roman" w:cs="Times New Roman"/>
            <w:sz w:val="26"/>
            <w:szCs w:val="26"/>
          </w:rPr>
          <w:t>cz.pl/porady-komputerowe/jak-dziala-poczta-elektroniczna-czesc-1/</w:t>
        </w:r>
      </w:hyperlink>
    </w:p>
    <w:p w:rsidR="00C32426" w:rsidRPr="00C32426" w:rsidRDefault="00C32426" w:rsidP="00C32426">
      <w:pPr>
        <w:rPr>
          <w:rFonts w:ascii="Times New Roman" w:hAnsi="Times New Roman" w:cs="Times New Roman"/>
          <w:b/>
          <w:sz w:val="26"/>
          <w:szCs w:val="26"/>
        </w:rPr>
      </w:pPr>
    </w:p>
    <w:p w:rsidR="00C32426" w:rsidRPr="00C32426" w:rsidRDefault="00C32426" w:rsidP="00C32426">
      <w:pPr>
        <w:rPr>
          <w:rFonts w:ascii="Times New Roman" w:hAnsi="Times New Roman" w:cs="Times New Roman"/>
          <w:b/>
          <w:sz w:val="26"/>
          <w:szCs w:val="26"/>
        </w:rPr>
      </w:pPr>
    </w:p>
    <w:p w:rsidR="00C32426" w:rsidRPr="00C32426" w:rsidRDefault="00C32426" w:rsidP="00C32426">
      <w:pPr>
        <w:pStyle w:val="Nagwek1"/>
        <w:rPr>
          <w:sz w:val="26"/>
          <w:szCs w:val="26"/>
        </w:rPr>
      </w:pPr>
      <w:r w:rsidRPr="00C32426">
        <w:rPr>
          <w:sz w:val="26"/>
          <w:szCs w:val="26"/>
        </w:rPr>
        <w:t>Jak poprawnie pisać oficjal</w:t>
      </w:r>
      <w:r w:rsidR="00AE404B">
        <w:rPr>
          <w:sz w:val="26"/>
          <w:szCs w:val="26"/>
        </w:rPr>
        <w:t>ne e-maile. Oto krótki poradnik:</w:t>
      </w:r>
    </w:p>
    <w:p w:rsidR="00C32426" w:rsidRPr="00AE404B" w:rsidRDefault="00C32426" w:rsidP="00AE404B">
      <w:pPr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Pr="00AE404B">
          <w:rPr>
            <w:rStyle w:val="Hipercze"/>
            <w:rFonts w:ascii="Times New Roman" w:hAnsi="Times New Roman" w:cs="Times New Roman"/>
            <w:sz w:val="26"/>
            <w:szCs w:val="26"/>
          </w:rPr>
          <w:t>https://www.onet.pl/?utm_source=www.gov.pl_viasg_businessinsider&amp;utm_medium=referal&amp;utm_campaign=leo_automatic&amp;srcc=ucs&amp;pid=e6d0d369-01e1-43cb-b304-0389704dd55c&amp;sid=ca05277f-7c3f-495c-9acc-986177acd173&amp;utm_v=2</w:t>
        </w:r>
      </w:hyperlink>
    </w:p>
    <w:p w:rsidR="00C32426" w:rsidRPr="00C32426" w:rsidRDefault="00C32426" w:rsidP="00C32426">
      <w:pPr>
        <w:rPr>
          <w:rFonts w:ascii="Times New Roman" w:hAnsi="Times New Roman" w:cs="Times New Roman"/>
          <w:b/>
          <w:sz w:val="26"/>
          <w:szCs w:val="26"/>
        </w:rPr>
      </w:pPr>
    </w:p>
    <w:p w:rsidR="00C32426" w:rsidRPr="00C32426" w:rsidRDefault="00C32426" w:rsidP="00C32426">
      <w:pPr>
        <w:rPr>
          <w:rFonts w:ascii="Times New Roman" w:hAnsi="Times New Roman" w:cs="Times New Roman"/>
          <w:b/>
          <w:sz w:val="26"/>
          <w:szCs w:val="26"/>
        </w:rPr>
      </w:pPr>
    </w:p>
    <w:p w:rsidR="00C32426" w:rsidRPr="00C32426" w:rsidRDefault="00C32426" w:rsidP="00C32426">
      <w:pPr>
        <w:rPr>
          <w:rFonts w:ascii="Times New Roman" w:hAnsi="Times New Roman" w:cs="Times New Roman"/>
          <w:b/>
          <w:sz w:val="26"/>
          <w:szCs w:val="26"/>
        </w:rPr>
      </w:pPr>
    </w:p>
    <w:p w:rsidR="00C32426" w:rsidRPr="00C32426" w:rsidRDefault="00C32426" w:rsidP="00C32426">
      <w:pPr>
        <w:rPr>
          <w:rFonts w:ascii="Times New Roman" w:hAnsi="Times New Roman" w:cs="Times New Roman"/>
          <w:b/>
          <w:sz w:val="26"/>
          <w:szCs w:val="26"/>
        </w:rPr>
      </w:pPr>
    </w:p>
    <w:sectPr w:rsidR="00C32426" w:rsidRPr="00C32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AF"/>
    <w:rsid w:val="00742EAF"/>
    <w:rsid w:val="00AE404B"/>
    <w:rsid w:val="00C32426"/>
    <w:rsid w:val="00F6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3242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24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2EAF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42EAF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C3242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24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C324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3242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24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2EAF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42EAF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C3242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24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C324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5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net.pl/?utm_source=www.gov.pl_viasg_businessinsider&amp;utm_medium=referal&amp;utm_campaign=leo_automatic&amp;srcc=ucs&amp;pid=e6d0d369-01e1-43cb-b304-0389704dd55c&amp;sid=ca05277f-7c3f-495c-9acc-986177acd173&amp;utm_v=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zymkiewicz.pl/porady-komputerowe/jak-dziala-poczta-elektroniczna-czesc-1/" TargetMode="External"/><Relationship Id="rId5" Type="http://schemas.openxmlformats.org/officeDocument/2006/relationships/hyperlink" Target="https://fundacja.orange.pl/blog/wpis/netykie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2020-03-18T11:59:00Z</dcterms:created>
  <dcterms:modified xsi:type="dcterms:W3CDTF">2020-03-18T12:31:00Z</dcterms:modified>
</cp:coreProperties>
</file>